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D" w:rsidRDefault="00FE194D" w:rsidP="009C5BF7">
      <w:pPr>
        <w:ind w:left="6372" w:firstLine="708"/>
      </w:pPr>
    </w:p>
    <w:p w:rsidR="00D43EC4" w:rsidRDefault="00CB0115" w:rsidP="00FD4B85">
      <w:pPr>
        <w:tabs>
          <w:tab w:val="left" w:pos="0"/>
        </w:tabs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-3810</wp:posOffset>
            </wp:positionV>
            <wp:extent cx="2343150" cy="1000125"/>
            <wp:effectExtent l="0" t="0" r="0" b="0"/>
            <wp:wrapNone/>
            <wp:docPr id="2" name="obrázek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F7">
        <w:rPr>
          <w:noProof/>
          <w:lang w:eastAsia="cs-CZ"/>
        </w:rPr>
        <w:drawing>
          <wp:inline distT="0" distB="0" distL="0" distR="0">
            <wp:extent cx="993321" cy="891093"/>
            <wp:effectExtent l="19050" t="0" r="0" b="0"/>
            <wp:docPr id="3" name="obrázek 1" descr="C:\Users\Jiří\Desktop\pohar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pohar kada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92" cy="89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15" w:rsidRDefault="00CB0115" w:rsidP="00FD4B85">
      <w:pPr>
        <w:tabs>
          <w:tab w:val="left" w:pos="0"/>
        </w:tabs>
        <w:ind w:firstLine="708"/>
      </w:pPr>
    </w:p>
    <w:p w:rsidR="00130035" w:rsidRDefault="00130035" w:rsidP="00FD4B85">
      <w:pPr>
        <w:tabs>
          <w:tab w:val="left" w:pos="0"/>
        </w:tabs>
        <w:ind w:firstLine="708"/>
      </w:pPr>
    </w:p>
    <w:p w:rsidR="009C5BF7" w:rsidRDefault="009C5BF7" w:rsidP="009C5BF7">
      <w:pPr>
        <w:ind w:left="6372" w:firstLine="708"/>
      </w:pPr>
    </w:p>
    <w:p w:rsidR="00FE194D" w:rsidRPr="00130035" w:rsidRDefault="004A3194" w:rsidP="00F33D83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proofErr w:type="gramStart"/>
      <w:r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7</w:t>
      </w:r>
      <w:r w:rsidR="00842AE2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.ročník</w:t>
      </w:r>
      <w:proofErr w:type="gramEnd"/>
      <w:r w:rsidR="00842AE2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</w:t>
      </w:r>
      <w:r w:rsidR="00A6630B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OK</w:t>
      </w:r>
      <w:bookmarkStart w:id="0" w:name="_GoBack"/>
      <w:bookmarkEnd w:id="0"/>
      <w:r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RESNÍ FINÁLE </w:t>
      </w:r>
      <w:r w:rsidR="007E717E"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>CHOMUTOV</w:t>
      </w:r>
      <w:r w:rsidRPr="00130035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– KADAŇ  2020</w:t>
      </w:r>
    </w:p>
    <w:p w:rsidR="00F33D83" w:rsidRPr="00F33D83" w:rsidRDefault="00F33D83" w:rsidP="00F33D83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130035" w:rsidRDefault="00CF5583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sobotu 23</w:t>
      </w:r>
      <w:r w:rsidR="00AA3A4E">
        <w:rPr>
          <w:rFonts w:ascii="Times New Roman" w:hAnsi="Times New Roman" w:cs="Times New Roman"/>
          <w:b/>
          <w:sz w:val="24"/>
          <w:szCs w:val="24"/>
        </w:rPr>
        <w:t>. října s</w:t>
      </w:r>
      <w:r w:rsidR="00CA1DC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gramStart"/>
      <w:r w:rsidR="00EE522A">
        <w:rPr>
          <w:rFonts w:ascii="Times New Roman" w:hAnsi="Times New Roman" w:cs="Times New Roman"/>
          <w:b/>
          <w:sz w:val="24"/>
          <w:szCs w:val="24"/>
        </w:rPr>
        <w:t>odehrálo</w:t>
      </w:r>
      <w:proofErr w:type="gramEnd"/>
      <w:r w:rsidR="00EE522A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sportovním areálu Cihla v Chomutově odložené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Ok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resní finále </w:t>
      </w:r>
      <w:r w:rsidR="0028712E">
        <w:rPr>
          <w:rFonts w:ascii="Times New Roman" w:hAnsi="Times New Roman" w:cs="Times New Roman"/>
          <w:b/>
          <w:sz w:val="24"/>
          <w:szCs w:val="24"/>
        </w:rPr>
        <w:t xml:space="preserve">v malém fotbale </w:t>
      </w:r>
      <w:r>
        <w:rPr>
          <w:rFonts w:ascii="Times New Roman" w:hAnsi="Times New Roman" w:cs="Times New Roman"/>
          <w:b/>
          <w:sz w:val="24"/>
          <w:szCs w:val="24"/>
        </w:rPr>
        <w:t>mezi městy Chomutov a Kadaň</w:t>
      </w:r>
      <w:r w:rsidR="00CA1DC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>. Před pěti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 lety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A3A4E">
        <w:rPr>
          <w:rFonts w:ascii="Times New Roman" w:hAnsi="Times New Roman" w:cs="Times New Roman"/>
          <w:b/>
          <w:sz w:val="24"/>
          <w:szCs w:val="24"/>
        </w:rPr>
        <w:t>yla po dvaceti letech obnovena tato tradice soubojů mezi týmy z</w:t>
      </w:r>
      <w:r w:rsidR="00052902">
        <w:rPr>
          <w:rFonts w:ascii="Times New Roman" w:hAnsi="Times New Roman" w:cs="Times New Roman"/>
          <w:b/>
          <w:sz w:val="24"/>
          <w:szCs w:val="24"/>
        </w:rPr>
        <w:t> C</w:t>
      </w:r>
      <w:r w:rsidR="00751BAB">
        <w:rPr>
          <w:rFonts w:ascii="Times New Roman" w:hAnsi="Times New Roman" w:cs="Times New Roman"/>
          <w:b/>
          <w:sz w:val="24"/>
          <w:szCs w:val="24"/>
        </w:rPr>
        <w:t>homutovské a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902">
        <w:rPr>
          <w:rFonts w:ascii="Times New Roman" w:hAnsi="Times New Roman" w:cs="Times New Roman"/>
          <w:b/>
          <w:sz w:val="24"/>
          <w:szCs w:val="24"/>
        </w:rPr>
        <w:t>K</w:t>
      </w:r>
      <w:r w:rsidR="00194903">
        <w:rPr>
          <w:rFonts w:ascii="Times New Roman" w:hAnsi="Times New Roman" w:cs="Times New Roman"/>
          <w:b/>
          <w:sz w:val="24"/>
          <w:szCs w:val="24"/>
        </w:rPr>
        <w:t>adaňské</w:t>
      </w:r>
      <w:proofErr w:type="spellEnd"/>
      <w:r w:rsidR="00194903">
        <w:rPr>
          <w:rFonts w:ascii="Times New Roman" w:hAnsi="Times New Roman" w:cs="Times New Roman"/>
          <w:b/>
          <w:sz w:val="24"/>
          <w:szCs w:val="24"/>
        </w:rPr>
        <w:t xml:space="preserve"> soutěže a letos se odehrál</w:t>
      </w:r>
      <w:r>
        <w:rPr>
          <w:rFonts w:ascii="Times New Roman" w:hAnsi="Times New Roman" w:cs="Times New Roman"/>
          <w:b/>
          <w:sz w:val="24"/>
          <w:szCs w:val="24"/>
        </w:rPr>
        <w:t xml:space="preserve"> sedmý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03">
        <w:rPr>
          <w:rFonts w:ascii="Times New Roman" w:hAnsi="Times New Roman" w:cs="Times New Roman"/>
          <w:b/>
          <w:sz w:val="24"/>
          <w:szCs w:val="24"/>
        </w:rPr>
        <w:t>r</w:t>
      </w:r>
      <w:r w:rsidR="00751BAB">
        <w:rPr>
          <w:rFonts w:ascii="Times New Roman" w:hAnsi="Times New Roman" w:cs="Times New Roman"/>
          <w:b/>
          <w:sz w:val="24"/>
          <w:szCs w:val="24"/>
        </w:rPr>
        <w:t>očník.</w:t>
      </w:r>
      <w:r w:rsidR="00AA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1B">
        <w:rPr>
          <w:rFonts w:ascii="Times New Roman" w:hAnsi="Times New Roman" w:cs="Times New Roman"/>
          <w:b/>
          <w:sz w:val="24"/>
          <w:szCs w:val="24"/>
        </w:rPr>
        <w:t>Z každé soutěže hrál</w:t>
      </w:r>
      <w:r w:rsidR="00194903">
        <w:rPr>
          <w:rFonts w:ascii="Times New Roman" w:hAnsi="Times New Roman" w:cs="Times New Roman"/>
          <w:b/>
          <w:sz w:val="24"/>
          <w:szCs w:val="24"/>
        </w:rPr>
        <w:t xml:space="preserve">y dva 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nejlepší </w:t>
      </w:r>
      <w:r w:rsidR="00194903">
        <w:rPr>
          <w:rFonts w:ascii="Times New Roman" w:hAnsi="Times New Roman" w:cs="Times New Roman"/>
          <w:b/>
          <w:sz w:val="24"/>
          <w:szCs w:val="24"/>
        </w:rPr>
        <w:t>týmy</w:t>
      </w:r>
      <w:r w:rsidR="00EE351B">
        <w:rPr>
          <w:rFonts w:ascii="Times New Roman" w:hAnsi="Times New Roman" w:cs="Times New Roman"/>
          <w:b/>
          <w:sz w:val="24"/>
          <w:szCs w:val="24"/>
        </w:rPr>
        <w:t xml:space="preserve"> systémem každý s každým. </w:t>
      </w:r>
      <w:r w:rsidR="00751BAB">
        <w:rPr>
          <w:rFonts w:ascii="Times New Roman" w:hAnsi="Times New Roman" w:cs="Times New Roman"/>
          <w:b/>
          <w:sz w:val="24"/>
          <w:szCs w:val="24"/>
        </w:rPr>
        <w:t xml:space="preserve">Domácí </w:t>
      </w:r>
      <w:r w:rsidR="00CA1DCA">
        <w:rPr>
          <w:rFonts w:ascii="Times New Roman" w:hAnsi="Times New Roman" w:cs="Times New Roman"/>
          <w:b/>
          <w:sz w:val="24"/>
          <w:szCs w:val="24"/>
        </w:rPr>
        <w:t>Spolek Chomutovská liga malého fotbalu</w:t>
      </w:r>
      <w:r>
        <w:rPr>
          <w:rFonts w:ascii="Times New Roman" w:hAnsi="Times New Roman" w:cs="Times New Roman"/>
          <w:b/>
          <w:sz w:val="24"/>
          <w:szCs w:val="24"/>
        </w:rPr>
        <w:t xml:space="preserve"> reprezentovali druhý FC Jirkov 2000 a třetí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Technoline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E5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Spolek </w:t>
      </w:r>
      <w:r w:rsidR="00EE522A">
        <w:rPr>
          <w:rFonts w:ascii="Times New Roman" w:hAnsi="Times New Roman" w:cs="Times New Roman"/>
          <w:b/>
          <w:sz w:val="24"/>
          <w:szCs w:val="24"/>
        </w:rPr>
        <w:t>oddílů malé kopané</w:t>
      </w:r>
      <w:r>
        <w:rPr>
          <w:rFonts w:ascii="Times New Roman" w:hAnsi="Times New Roman" w:cs="Times New Roman"/>
          <w:b/>
          <w:sz w:val="24"/>
          <w:szCs w:val="24"/>
        </w:rPr>
        <w:t xml:space="preserve"> Kadaň druhé Světlo Kadaň a čtvrtý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Kadaň. </w:t>
      </w:r>
      <w:r w:rsidR="00194903">
        <w:rPr>
          <w:rFonts w:ascii="Times New Roman" w:hAnsi="Times New Roman" w:cs="Times New Roman"/>
          <w:b/>
          <w:sz w:val="24"/>
          <w:szCs w:val="24"/>
        </w:rPr>
        <w:t>T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urnaj začal soubojem domácích </w:t>
      </w:r>
      <w:r>
        <w:rPr>
          <w:rFonts w:ascii="Times New Roman" w:hAnsi="Times New Roman" w:cs="Times New Roman"/>
          <w:b/>
          <w:sz w:val="24"/>
          <w:szCs w:val="24"/>
        </w:rPr>
        <w:t>týmů a výhru si připsal FC Jirkov 2000</w:t>
      </w:r>
      <w:r w:rsidR="00EE522A">
        <w:rPr>
          <w:rFonts w:ascii="Times New Roman" w:hAnsi="Times New Roman" w:cs="Times New Roman"/>
          <w:b/>
          <w:sz w:val="24"/>
          <w:szCs w:val="24"/>
        </w:rPr>
        <w:t>. V souboji hostujíc</w:t>
      </w:r>
      <w:r>
        <w:rPr>
          <w:rFonts w:ascii="Times New Roman" w:hAnsi="Times New Roman" w:cs="Times New Roman"/>
          <w:b/>
          <w:sz w:val="24"/>
          <w:szCs w:val="24"/>
        </w:rPr>
        <w:t xml:space="preserve">ích týmů si lépe vedl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Kadaň, který těsně porazil Světlo Kadaň</w:t>
      </w:r>
      <w:r w:rsidR="00EE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FC Jirkov 2000 vyhrál i další dva zápasy a s plným počtem bodů se stal vítězem turnaje a Okresním šampiónem za rok 2020.</w:t>
      </w:r>
      <w:r w:rsidR="00130035">
        <w:rPr>
          <w:rFonts w:ascii="Times New Roman" w:hAnsi="Times New Roman" w:cs="Times New Roman"/>
          <w:b/>
          <w:sz w:val="24"/>
          <w:szCs w:val="24"/>
        </w:rPr>
        <w:t xml:space="preserve"> Po velkém boji porazil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Technoline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oba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kadaňské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týmy a zajistil </w:t>
      </w:r>
      <w:r w:rsidR="00CA1DCA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130035">
        <w:rPr>
          <w:rFonts w:ascii="Times New Roman" w:hAnsi="Times New Roman" w:cs="Times New Roman"/>
          <w:b/>
          <w:sz w:val="24"/>
          <w:szCs w:val="24"/>
        </w:rPr>
        <w:t xml:space="preserve">druhé místo. Třetí místo díky výhře nad Světlem Kadaň patří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Fan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clubu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SK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Torro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Kadaň. Na čtvrtém místě skončilo bez bodu Světlo Kadaň. Nejlepším střelce se stal se čtyřmi brankami Jiří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Chmelan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z FC Jirkova 2000. Nejlepším hráčem byl vyhlášen Lukáš </w:t>
      </w:r>
      <w:proofErr w:type="spellStart"/>
      <w:r w:rsidR="00130035">
        <w:rPr>
          <w:rFonts w:ascii="Times New Roman" w:hAnsi="Times New Roman" w:cs="Times New Roman"/>
          <w:b/>
          <w:sz w:val="24"/>
          <w:szCs w:val="24"/>
        </w:rPr>
        <w:t>Frajt</w:t>
      </w:r>
      <w:proofErr w:type="spellEnd"/>
      <w:r w:rsidR="00130035">
        <w:rPr>
          <w:rFonts w:ascii="Times New Roman" w:hAnsi="Times New Roman" w:cs="Times New Roman"/>
          <w:b/>
          <w:sz w:val="24"/>
          <w:szCs w:val="24"/>
        </w:rPr>
        <w:t xml:space="preserve"> ze Světla Kadaň a nejlepším brankářem Michael Janda z FC Jirkova 2000.</w:t>
      </w:r>
    </w:p>
    <w:p w:rsidR="00F33D83" w:rsidRDefault="00CA1DCA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1014730</wp:posOffset>
            </wp:positionV>
            <wp:extent cx="2962275" cy="1666875"/>
            <wp:effectExtent l="19050" t="0" r="9525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Tento</w:t>
      </w:r>
      <w:r w:rsidR="00E007CF">
        <w:rPr>
          <w:rFonts w:ascii="Times New Roman" w:hAnsi="Times New Roman" w:cs="Times New Roman"/>
          <w:b/>
          <w:sz w:val="24"/>
          <w:szCs w:val="24"/>
        </w:rPr>
        <w:t xml:space="preserve"> ročník po</w:t>
      </w:r>
      <w:r w:rsidR="00A60116">
        <w:rPr>
          <w:rFonts w:ascii="Times New Roman" w:hAnsi="Times New Roman" w:cs="Times New Roman"/>
          <w:b/>
          <w:sz w:val="24"/>
          <w:szCs w:val="24"/>
        </w:rPr>
        <w:t>řadatelsky zajistil Spolek Chomutovská liga malého fotbalu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, příští </w:t>
      </w:r>
      <w:r w:rsidR="00A60116">
        <w:rPr>
          <w:rFonts w:ascii="Times New Roman" w:hAnsi="Times New Roman" w:cs="Times New Roman"/>
          <w:b/>
          <w:sz w:val="24"/>
          <w:szCs w:val="24"/>
        </w:rPr>
        <w:t>rok se vrací finále do Kadaně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DC2">
        <w:rPr>
          <w:rFonts w:ascii="Times New Roman" w:hAnsi="Times New Roman" w:cs="Times New Roman"/>
          <w:b/>
          <w:sz w:val="24"/>
          <w:szCs w:val="24"/>
        </w:rPr>
        <w:t>Celý turnaj proběhl</w:t>
      </w:r>
      <w:r w:rsidR="00CB0115">
        <w:rPr>
          <w:rFonts w:ascii="Times New Roman" w:hAnsi="Times New Roman" w:cs="Times New Roman"/>
          <w:b/>
          <w:sz w:val="24"/>
          <w:szCs w:val="24"/>
        </w:rPr>
        <w:t xml:space="preserve"> v duchu fair play.</w:t>
      </w:r>
      <w:r w:rsidR="00FE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Organizačně turnaj vedli </w:t>
      </w:r>
      <w:r w:rsidR="00A60116">
        <w:rPr>
          <w:rFonts w:ascii="Times New Roman" w:hAnsi="Times New Roman" w:cs="Times New Roman"/>
          <w:b/>
          <w:sz w:val="24"/>
          <w:szCs w:val="24"/>
        </w:rPr>
        <w:t xml:space="preserve">Pavel Fára, Petr </w:t>
      </w:r>
      <w:proofErr w:type="spellStart"/>
      <w:r w:rsidR="00A60116">
        <w:rPr>
          <w:rFonts w:ascii="Times New Roman" w:hAnsi="Times New Roman" w:cs="Times New Roman"/>
          <w:b/>
          <w:sz w:val="24"/>
          <w:szCs w:val="24"/>
        </w:rPr>
        <w:t>Schögl</w:t>
      </w:r>
      <w:proofErr w:type="spellEnd"/>
      <w:r w:rsidR="00A60116">
        <w:rPr>
          <w:rFonts w:ascii="Times New Roman" w:hAnsi="Times New Roman" w:cs="Times New Roman"/>
          <w:b/>
          <w:sz w:val="24"/>
          <w:szCs w:val="24"/>
        </w:rPr>
        <w:t>, Jaroslav Mezera</w:t>
      </w:r>
      <w:r w:rsidR="0086045D">
        <w:rPr>
          <w:rFonts w:ascii="Times New Roman" w:hAnsi="Times New Roman" w:cs="Times New Roman"/>
          <w:b/>
          <w:sz w:val="24"/>
          <w:szCs w:val="24"/>
        </w:rPr>
        <w:t xml:space="preserve"> a řídili rozhodčí</w:t>
      </w:r>
      <w:r w:rsidR="00E007CF">
        <w:rPr>
          <w:rFonts w:ascii="Times New Roman" w:hAnsi="Times New Roman" w:cs="Times New Roman"/>
          <w:b/>
          <w:sz w:val="24"/>
          <w:szCs w:val="24"/>
        </w:rPr>
        <w:t xml:space="preserve"> CHLMF</w:t>
      </w:r>
      <w:r w:rsidR="00A60116">
        <w:rPr>
          <w:rFonts w:ascii="Times New Roman" w:hAnsi="Times New Roman" w:cs="Times New Roman"/>
          <w:b/>
          <w:sz w:val="24"/>
          <w:szCs w:val="24"/>
        </w:rPr>
        <w:t xml:space="preserve"> Jaroslav David, Jindřich </w:t>
      </w:r>
      <w:proofErr w:type="spellStart"/>
      <w:r w:rsidR="00A60116">
        <w:rPr>
          <w:rFonts w:ascii="Times New Roman" w:hAnsi="Times New Roman" w:cs="Times New Roman"/>
          <w:b/>
          <w:sz w:val="24"/>
          <w:szCs w:val="24"/>
        </w:rPr>
        <w:t>Šarlinger</w:t>
      </w:r>
      <w:proofErr w:type="spellEnd"/>
      <w:r w:rsidR="00A60116">
        <w:rPr>
          <w:rFonts w:ascii="Times New Roman" w:hAnsi="Times New Roman" w:cs="Times New Roman"/>
          <w:b/>
          <w:sz w:val="24"/>
          <w:szCs w:val="24"/>
        </w:rPr>
        <w:t>, Jan Hájek</w:t>
      </w:r>
      <w:r w:rsidR="00304E7A">
        <w:rPr>
          <w:rFonts w:ascii="Times New Roman" w:hAnsi="Times New Roman" w:cs="Times New Roman"/>
          <w:b/>
          <w:sz w:val="24"/>
          <w:szCs w:val="24"/>
        </w:rPr>
        <w:t>. Ceny pro týmy</w:t>
      </w:r>
      <w:r w:rsidR="0003025D">
        <w:rPr>
          <w:rFonts w:ascii="Times New Roman" w:hAnsi="Times New Roman" w:cs="Times New Roman"/>
          <w:b/>
          <w:sz w:val="24"/>
          <w:szCs w:val="24"/>
        </w:rPr>
        <w:t xml:space="preserve"> a jednotlivce</w:t>
      </w:r>
      <w:r w:rsidR="00304E7A">
        <w:rPr>
          <w:rFonts w:ascii="Times New Roman" w:hAnsi="Times New Roman" w:cs="Times New Roman"/>
          <w:b/>
          <w:sz w:val="24"/>
          <w:szCs w:val="24"/>
        </w:rPr>
        <w:t xml:space="preserve"> předávali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116">
        <w:rPr>
          <w:rFonts w:ascii="Times New Roman" w:hAnsi="Times New Roman" w:cs="Times New Roman"/>
          <w:b/>
          <w:sz w:val="24"/>
          <w:szCs w:val="24"/>
        </w:rPr>
        <w:t>předseda CHLMF Jiří Kupec a člen výboru SOMK Kadaň Jaroslav Mezera</w:t>
      </w:r>
      <w:r w:rsidR="0003025D">
        <w:rPr>
          <w:rFonts w:ascii="Times New Roman" w:hAnsi="Times New Roman" w:cs="Times New Roman"/>
          <w:b/>
          <w:sz w:val="24"/>
          <w:szCs w:val="24"/>
        </w:rPr>
        <w:t>.</w:t>
      </w:r>
    </w:p>
    <w:p w:rsidR="00130035" w:rsidRDefault="00130035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35" w:rsidRDefault="00130035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35" w:rsidRPr="00CB0115" w:rsidRDefault="00130035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4D" w:rsidRDefault="00FE194D" w:rsidP="00FE194D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VÝSLEDKY</w:t>
      </w:r>
    </w:p>
    <w:p w:rsidR="00FE194D" w:rsidRDefault="00FE194D" w:rsidP="00E91799">
      <w:pPr>
        <w:rPr>
          <w:b/>
          <w:bCs/>
          <w:color w:val="0000FF"/>
        </w:rPr>
      </w:pP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KONEČNÁ TABULKA</w:t>
      </w:r>
    </w:p>
    <w:p w:rsidR="009B47CF" w:rsidRPr="009B47CF" w:rsidRDefault="009B47CF" w:rsidP="009B47CF">
      <w:pPr>
        <w:ind w:left="-567" w:right="-567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FC Jirkov 2000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2 : 0  (1:0)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Chmelan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Lukavec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Světlo Kadaň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 3 : 4  (3:1)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Frajt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D.Kozlík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.Nutil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J.Knop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r w:rsidR="00F91FCE">
        <w:rPr>
          <w:rFonts w:ascii="Comic Sans MS" w:hAnsi="Comic Sans MS"/>
          <w:b/>
          <w:bCs/>
          <w:sz w:val="24"/>
          <w:szCs w:val="24"/>
        </w:rPr>
        <w:t xml:space="preserve">FC Jirkov 2000 –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Kadaň  2 : 0  (1:0) 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J.Chmelan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T.Boháček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– Světlo Kadaň  4 : 2  (2:2) 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.Prokopec 2,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J.Šefler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R.Vlášek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D.Kozlík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Frajt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Fan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club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SK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Torro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Kadaň  4 : 3  (2:1) 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F.Bachor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J.Šefler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.Prokopec –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P.Horejš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J.Kontra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J.Novotný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FC Jirkov 2000 – Světlo Kadaň  5 : 2  (3:0) 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J.Chmelan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T.Boháček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Lukavec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J.Süssmilch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 w:rsidR="00F91FCE"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 w:rsidR="00F91FCE"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 w:rsidR="00CF5583">
        <w:rPr>
          <w:rFonts w:ascii="Comic Sans MS" w:hAnsi="Comic Sans MS"/>
          <w:b/>
          <w:bCs/>
          <w:sz w:val="24"/>
          <w:szCs w:val="24"/>
        </w:rPr>
        <w:t>Frajt</w:t>
      </w:r>
      <w:proofErr w:type="spellEnd"/>
      <w:r w:rsidR="00CF5583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CF5583">
        <w:rPr>
          <w:rFonts w:ascii="Comic Sans MS" w:hAnsi="Comic Sans MS"/>
          <w:b/>
          <w:bCs/>
          <w:sz w:val="24"/>
          <w:szCs w:val="24"/>
        </w:rPr>
        <w:t>F.Bíza</w:t>
      </w:r>
      <w:proofErr w:type="spellEnd"/>
      <w:r w:rsidR="00CF5583">
        <w:rPr>
          <w:rFonts w:ascii="Comic Sans MS" w:hAnsi="Comic Sans MS"/>
          <w:b/>
          <w:bCs/>
          <w:sz w:val="24"/>
          <w:szCs w:val="24"/>
        </w:rPr>
        <w:t>.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92F81" w:rsidRDefault="004A3194" w:rsidP="00092F81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1. FC Jirkov 2000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9 : 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9</w:t>
      </w:r>
    </w:p>
    <w:p w:rsidR="00092F81" w:rsidRDefault="004A3194" w:rsidP="00092F81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</w:t>
      </w:r>
      <w:proofErr w:type="spellStart"/>
      <w:r>
        <w:rPr>
          <w:rFonts w:ascii="Comic Sans MS" w:hAnsi="Comic Sans MS"/>
          <w:b/>
          <w:bCs/>
          <w:color w:val="0070C0"/>
          <w:sz w:val="24"/>
          <w:szCs w:val="24"/>
        </w:rPr>
        <w:t>Technoline</w:t>
      </w:r>
      <w:proofErr w:type="spellEnd"/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8 : 7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6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3. </w:t>
      </w:r>
      <w:proofErr w:type="spellStart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Fan</w:t>
      </w:r>
      <w:proofErr w:type="spellEnd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</w:t>
      </w:r>
      <w:proofErr w:type="spellStart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club</w:t>
      </w:r>
      <w:proofErr w:type="spellEnd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SK </w:t>
      </w:r>
      <w:proofErr w:type="spellStart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Torro</w:t>
      </w:r>
      <w:proofErr w:type="spellEnd"/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Kadaň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1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7 : 9</w:t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4A319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3</w:t>
      </w:r>
    </w:p>
    <w:p w:rsidR="00092F81" w:rsidRDefault="004A3194" w:rsidP="00092F81">
      <w:pPr>
        <w:ind w:left="-567" w:right="-567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4. Světlo Kadaň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7:13</w:t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</w:r>
      <w:r>
        <w:rPr>
          <w:rFonts w:ascii="Comic Sans MS" w:hAnsi="Comic Sans MS"/>
          <w:b/>
          <w:bCs/>
          <w:color w:val="FF0000"/>
          <w:sz w:val="24"/>
          <w:szCs w:val="24"/>
        </w:rPr>
        <w:tab/>
        <w:t>0</w:t>
      </w:r>
    </w:p>
    <w:p w:rsidR="00FE194D" w:rsidRDefault="00FE194D" w:rsidP="00FE194D">
      <w:pPr>
        <w:ind w:right="-567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střelec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>Jiří</w:t>
      </w:r>
      <w:proofErr w:type="gramEnd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>Chmelan</w:t>
      </w:r>
      <w:proofErr w:type="spellEnd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 xml:space="preserve"> (FC Jirkov 2000) – 4 branky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hráč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>Lukáš</w:t>
      </w:r>
      <w:proofErr w:type="gramEnd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>Frajt</w:t>
      </w:r>
      <w:proofErr w:type="spellEnd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 xml:space="preserve"> (Světlo</w:t>
      </w:r>
      <w:r w:rsidR="00304E7A">
        <w:rPr>
          <w:rFonts w:ascii="Comic Sans MS" w:hAnsi="Comic Sans MS"/>
          <w:b/>
          <w:bCs/>
          <w:color w:val="7030A0"/>
          <w:sz w:val="24"/>
          <w:szCs w:val="24"/>
        </w:rPr>
        <w:t xml:space="preserve"> Kadaň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6D005F" w:rsidRDefault="00F33D83" w:rsidP="00092F81">
      <w:pPr>
        <w:ind w:left="-567" w:right="-567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brankář : </w:t>
      </w:r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>Michael</w:t>
      </w:r>
      <w:proofErr w:type="gramEnd"/>
      <w:r w:rsidR="004A3194">
        <w:rPr>
          <w:rFonts w:ascii="Comic Sans MS" w:hAnsi="Comic Sans MS"/>
          <w:b/>
          <w:bCs/>
          <w:color w:val="7030A0"/>
          <w:sz w:val="24"/>
          <w:szCs w:val="24"/>
        </w:rPr>
        <w:t xml:space="preserve"> Janda (FC Jirkov 2000</w:t>
      </w:r>
      <w:r w:rsidR="006D005F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9C5BF7" w:rsidRDefault="009C5BF7" w:rsidP="009C5BF7">
      <w:pPr>
        <w:ind w:left="-567" w:right="-567"/>
        <w:jc w:val="both"/>
        <w:rPr>
          <w:b/>
          <w:bCs/>
          <w:color w:val="0000FF"/>
        </w:rPr>
      </w:pPr>
    </w:p>
    <w:p w:rsidR="001746EB" w:rsidRDefault="001746EB" w:rsidP="00FE194D">
      <w:pPr>
        <w:ind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10" name="obrázek 10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ts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3622C6" w:rsidP="009817C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53975</wp:posOffset>
            </wp:positionV>
            <wp:extent cx="1590675" cy="1571625"/>
            <wp:effectExtent l="19050" t="0" r="9525" b="0"/>
            <wp:wrapNone/>
            <wp:docPr id="13" name="obrázek 1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har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115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3713288</wp:posOffset>
            </wp:positionH>
            <wp:positionV relativeFrom="paragraph">
              <wp:posOffset>18197</wp:posOffset>
            </wp:positionV>
            <wp:extent cx="1704249" cy="1608463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9" cy="160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C5" w:rsidRDefault="001746EB" w:rsidP="00CB011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9" name="obrázek 9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ts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8" name="obrázek 8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s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7C5" w:rsidSect="00D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0F"/>
    <w:rsid w:val="0003025D"/>
    <w:rsid w:val="00052902"/>
    <w:rsid w:val="00092F81"/>
    <w:rsid w:val="000E4AF1"/>
    <w:rsid w:val="000E7DC2"/>
    <w:rsid w:val="00130035"/>
    <w:rsid w:val="0016598C"/>
    <w:rsid w:val="001746EB"/>
    <w:rsid w:val="00176935"/>
    <w:rsid w:val="00194903"/>
    <w:rsid w:val="001C05AD"/>
    <w:rsid w:val="002505E2"/>
    <w:rsid w:val="0028712E"/>
    <w:rsid w:val="002E2E73"/>
    <w:rsid w:val="00304E7A"/>
    <w:rsid w:val="003622C6"/>
    <w:rsid w:val="00365E79"/>
    <w:rsid w:val="003D2A60"/>
    <w:rsid w:val="003D2E0F"/>
    <w:rsid w:val="00414589"/>
    <w:rsid w:val="0046642A"/>
    <w:rsid w:val="004A3194"/>
    <w:rsid w:val="005807DE"/>
    <w:rsid w:val="006411E3"/>
    <w:rsid w:val="006464FC"/>
    <w:rsid w:val="006740FC"/>
    <w:rsid w:val="006D005F"/>
    <w:rsid w:val="00751BAB"/>
    <w:rsid w:val="007E717E"/>
    <w:rsid w:val="007F7A61"/>
    <w:rsid w:val="00810701"/>
    <w:rsid w:val="00842AE2"/>
    <w:rsid w:val="0086045D"/>
    <w:rsid w:val="008F75F5"/>
    <w:rsid w:val="0095720F"/>
    <w:rsid w:val="009817C5"/>
    <w:rsid w:val="009B47CF"/>
    <w:rsid w:val="009C5BF7"/>
    <w:rsid w:val="009F065C"/>
    <w:rsid w:val="00A60116"/>
    <w:rsid w:val="00A6630B"/>
    <w:rsid w:val="00AA3A4E"/>
    <w:rsid w:val="00B13AD7"/>
    <w:rsid w:val="00C06AF4"/>
    <w:rsid w:val="00CA1DCA"/>
    <w:rsid w:val="00CA7CB3"/>
    <w:rsid w:val="00CB0115"/>
    <w:rsid w:val="00CF5583"/>
    <w:rsid w:val="00D43EC4"/>
    <w:rsid w:val="00DF1F98"/>
    <w:rsid w:val="00DF7DA3"/>
    <w:rsid w:val="00E007CF"/>
    <w:rsid w:val="00E01B04"/>
    <w:rsid w:val="00E13198"/>
    <w:rsid w:val="00E91799"/>
    <w:rsid w:val="00EE351B"/>
    <w:rsid w:val="00EE522A"/>
    <w:rsid w:val="00F33D83"/>
    <w:rsid w:val="00F41852"/>
    <w:rsid w:val="00F91FCE"/>
    <w:rsid w:val="00FD4B85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ortservice.co.jp/hamanako/enjoy/images/sports/futsal_photo01.jp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8</cp:revision>
  <dcterms:created xsi:type="dcterms:W3CDTF">2021-10-24T07:18:00Z</dcterms:created>
  <dcterms:modified xsi:type="dcterms:W3CDTF">2021-10-25T07:10:00Z</dcterms:modified>
</cp:coreProperties>
</file>